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86" w:rsidRPr="004B6586" w:rsidRDefault="004B6586" w:rsidP="004B6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4B6586">
        <w:rPr>
          <w:rFonts w:ascii="Times New Roman" w:hAnsi="Times New Roman" w:cs="Times New Roman"/>
          <w:sz w:val="28"/>
          <w:szCs w:val="28"/>
        </w:rPr>
        <w:t>Утверждаю:</w:t>
      </w:r>
    </w:p>
    <w:p w:rsidR="004B6586" w:rsidRPr="004B6586" w:rsidRDefault="004B6586" w:rsidP="004B6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5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Директор МБОУ «СОШ  №24»</w:t>
      </w:r>
    </w:p>
    <w:p w:rsidR="004B6586" w:rsidRPr="004B6586" w:rsidRDefault="004B6586" w:rsidP="004B6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5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____________ </w:t>
      </w:r>
      <w:proofErr w:type="spellStart"/>
      <w:r w:rsidRPr="004B6586">
        <w:rPr>
          <w:rFonts w:ascii="Times New Roman" w:hAnsi="Times New Roman" w:cs="Times New Roman"/>
          <w:sz w:val="28"/>
          <w:szCs w:val="28"/>
        </w:rPr>
        <w:t>Т.А.Евтушенко</w:t>
      </w:r>
      <w:proofErr w:type="spellEnd"/>
    </w:p>
    <w:p w:rsidR="004B6586" w:rsidRDefault="004B6586" w:rsidP="004B6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5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приказ № 98  от 01.09.15  </w:t>
      </w:r>
    </w:p>
    <w:p w:rsidR="004B6586" w:rsidRDefault="004B6586" w:rsidP="00D355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3CF" w:rsidRPr="00D3557F" w:rsidRDefault="002463CF" w:rsidP="00D355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57F">
        <w:rPr>
          <w:rFonts w:ascii="Times New Roman" w:hAnsi="Times New Roman" w:cs="Times New Roman"/>
          <w:b/>
          <w:sz w:val="28"/>
          <w:szCs w:val="28"/>
        </w:rPr>
        <w:t>Регламент услуги</w:t>
      </w:r>
    </w:p>
    <w:p w:rsidR="002463CF" w:rsidRDefault="002463CF" w:rsidP="00D355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57F">
        <w:rPr>
          <w:rFonts w:ascii="Times New Roman" w:hAnsi="Times New Roman" w:cs="Times New Roman"/>
          <w:b/>
          <w:sz w:val="28"/>
          <w:szCs w:val="28"/>
        </w:rPr>
        <w:t>«Предоставление информации из федеральной базы данных о результатах единого  государственного экзамена», оказываемой муниципальным бюджетным общеобразовательным учреждением     «Средняя общеобразовательная школа №24»</w:t>
      </w:r>
    </w:p>
    <w:p w:rsidR="004B6586" w:rsidRPr="00D3557F" w:rsidRDefault="004B6586" w:rsidP="00D355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3CF" w:rsidRPr="004B6586" w:rsidRDefault="002463CF" w:rsidP="00D3557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6586">
        <w:rPr>
          <w:rFonts w:ascii="Times New Roman" w:hAnsi="Times New Roman" w:cs="Times New Roman"/>
          <w:b/>
          <w:sz w:val="28"/>
          <w:szCs w:val="28"/>
          <w:u w:val="single"/>
        </w:rPr>
        <w:t>1. Общие положения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1.1. Предмет регулирования регламента: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Настоящий регламент определяет стандарт предоставления услуги «Предоставление информации из федеральной базы данных о результатах единого  государственного экзамена» (далее Регламент) и стандарт её предоставления. 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1.2. Услуга «Предоставление информации из федеральной базы данных о результатах единого  государственного экзамена» предоставляется муниципальным бюджетным общеобразовательным учреждением «СОШ №24» (далее – Учреждение).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1.3. Настоящий регламент определяет сроки и последовательность действий руководителя (уполномоченного лица) учреждения, порядок, формы контроля предоставления услуги, порядок и формы обжалования решений и действий (бездействия) руководителя (уполномоченного лица) учреждения.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1.4. Получателями услуги являются (далее - заявители):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-  лица,  допущенные  в установленном порядке и принявшие участие в сдаче единого государственного экзамена (далее – ЕГЭ) в </w:t>
      </w:r>
      <w:proofErr w:type="spellStart"/>
      <w:r w:rsidRPr="00D3557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3557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3557F">
        <w:rPr>
          <w:rFonts w:ascii="Times New Roman" w:hAnsi="Times New Roman" w:cs="Times New Roman"/>
          <w:sz w:val="28"/>
          <w:szCs w:val="28"/>
        </w:rPr>
        <w:t>емерово</w:t>
      </w:r>
      <w:proofErr w:type="spellEnd"/>
      <w:r w:rsidRPr="00D3557F">
        <w:rPr>
          <w:rFonts w:ascii="Times New Roman" w:hAnsi="Times New Roman" w:cs="Times New Roman"/>
          <w:sz w:val="28"/>
          <w:szCs w:val="28"/>
        </w:rPr>
        <w:t xml:space="preserve"> (выпускники текущего года, выпускники прошлых лет);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- родители (законные представители) лиц, допущенных в установленном порядке и принявших участие в сдаче ЕГЭ в г. Кемерово.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   От имени заявителей по вопросам предоставления Услуги могут выступать их представители, действующие на основании доверенности, указании закона либо акта уполномоченного на то государственного органа или органа местного самоуправления.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1.5. Требования к порядку информирования о предоставлении услуги, в том числе: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lastRenderedPageBreak/>
        <w:t>1.5.1.Сведения о  месте нахождения образовательного учреждения:</w:t>
      </w:r>
    </w:p>
    <w:p w:rsidR="002463CF" w:rsidRPr="00D3557F" w:rsidRDefault="00D3557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учреждения: М</w:t>
      </w:r>
      <w:r w:rsidR="002463CF" w:rsidRPr="00D3557F">
        <w:rPr>
          <w:rFonts w:ascii="Times New Roman" w:hAnsi="Times New Roman" w:cs="Times New Roman"/>
          <w:sz w:val="28"/>
          <w:szCs w:val="28"/>
        </w:rPr>
        <w:t>униципальное бюджетное общеобразовательное учреждение «СОШ  №24».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Юридический адрес:  Российская Федерация, 650002, город Кемерово, улица    Институтская,  20.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Фактический адрес:   Российская Федерация, 650002, город Кемерово, улица  Институтская,  20.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Факс: (8-384-2) 64-35-51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Адрес электронной почты учреждения: school24@</w:t>
      </w:r>
      <w:r w:rsidRPr="00D3557F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D355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3557F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D3557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Адрес официального сайта учреждения: </w:t>
      </w:r>
      <w:r w:rsidR="00D3557F">
        <w:rPr>
          <w:rFonts w:ascii="Times New Roman" w:hAnsi="Times New Roman" w:cs="Times New Roman"/>
          <w:sz w:val="28"/>
          <w:szCs w:val="28"/>
        </w:rPr>
        <w:t>http://kemschool24.ru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Контактные телефоны: (8-384-2) 64-35-51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Режим </w:t>
      </w:r>
      <w:r w:rsidR="003D7FB6">
        <w:rPr>
          <w:rFonts w:ascii="Times New Roman" w:hAnsi="Times New Roman" w:cs="Times New Roman"/>
          <w:sz w:val="28"/>
          <w:szCs w:val="28"/>
        </w:rPr>
        <w:t>работы: 8.00 - 18</w:t>
      </w:r>
      <w:bookmarkStart w:id="0" w:name="_GoBack"/>
      <w:bookmarkEnd w:id="0"/>
      <w:r w:rsidRPr="00D3557F">
        <w:rPr>
          <w:rFonts w:ascii="Times New Roman" w:hAnsi="Times New Roman" w:cs="Times New Roman"/>
          <w:sz w:val="28"/>
          <w:szCs w:val="28"/>
        </w:rPr>
        <w:t>.30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Часы приема руководителя: ежедневно  в течение всего рабочего времени; </w:t>
      </w:r>
    </w:p>
    <w:p w:rsidR="002463CF" w:rsidRPr="00D3557F" w:rsidRDefault="004B6586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17</w:t>
      </w:r>
      <w:r w:rsidR="002463CF" w:rsidRPr="00D3557F">
        <w:rPr>
          <w:rFonts w:ascii="Times New Roman" w:hAnsi="Times New Roman" w:cs="Times New Roman"/>
          <w:sz w:val="28"/>
          <w:szCs w:val="28"/>
        </w:rPr>
        <w:t>.00-18.00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1.5.2. Порядок получения информации по вопросам предоставления услуги: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- консультирование по предоставлению услуги проводится ответственными работниками учреждения по телефону, при личном обращении заявителя.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1.5.3. Порядок, форма и место размещения вышеуказанной информации в образовательном учреждении: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- на официальном сайте учреждения;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- на информационном стенде.</w:t>
      </w:r>
    </w:p>
    <w:p w:rsidR="002463CF" w:rsidRPr="004B6586" w:rsidRDefault="002463CF" w:rsidP="00D3557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6586">
        <w:rPr>
          <w:rFonts w:ascii="Times New Roman" w:hAnsi="Times New Roman" w:cs="Times New Roman"/>
          <w:b/>
          <w:sz w:val="28"/>
          <w:szCs w:val="28"/>
          <w:u w:val="single"/>
        </w:rPr>
        <w:t>2. Стандарт предоставления услуги.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2.1. Наименование услуги (далее – Услуга): «Предоставление информации из федеральной базы данных о результатах единого государственного экзамена».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2.2. Услуга предоставляется Учреждением.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2.3. Результатом предоставления Услуги является: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- официальная информация о результатах ЕГЭ; 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- выдача свидетельства о результатах ЕГЭ.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2.4. Сроки предоставления услуги.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lastRenderedPageBreak/>
        <w:t>2.4.1. Информирование получателей услуги Учреждений (выпускников текущего учебного года) производится в обязательном порядке в течение суток после получения протоколов с результатами единого государственного экзамена.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Результаты ЕГЭ по каждому общеобразовательному предмету  поступают в ГУ «Областной центр мониторинга качества образования» по защищённому каналу связи из  ФБГУ «Федеральный центр тестирования», организации, уполномоченной </w:t>
      </w:r>
      <w:proofErr w:type="spellStart"/>
      <w:r w:rsidRPr="00D3557F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D3557F">
        <w:rPr>
          <w:rFonts w:ascii="Times New Roman" w:hAnsi="Times New Roman" w:cs="Times New Roman"/>
          <w:sz w:val="28"/>
          <w:szCs w:val="28"/>
        </w:rPr>
        <w:t xml:space="preserve"> на проведение централизованной проверки экзаменационных работ участников ЕГЭ. 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 Государственная экзаменационная комиссия (далее - ГЭК) Кемеровской области рассматривает и утверждает  результаты ЕГЭ с момента их получения, после централизованной проверки, в течение одного рабочего дня.  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Информация о результатах ЕГЭ  размещается на официальном сайте ГУ «Областной центр мониторинга качества образования»  (www.ocmko.ru), в соответствии с требованиями законодательства Российской Федерации в области защиты персональных данных.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2.4.2. Выдача свидетельства о результатах ЕГЭ выпускникам текущего учебного года осуществляется учреждением, в котором они осваивали основные общеобразовательные программы среднего (полного) общего образования после проведения ЕГЭ и утверждения ГЭК результатов по всем общеобразовательным предметам. </w:t>
      </w:r>
    </w:p>
    <w:p w:rsidR="002463C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2.5.  Предоставление услуги осуществляется в соответствии со следующими нормативно-правовыми актами:</w:t>
      </w:r>
    </w:p>
    <w:p w:rsidR="004B6586" w:rsidRPr="004B6586" w:rsidRDefault="004B6586" w:rsidP="004B65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86">
        <w:rPr>
          <w:rFonts w:ascii="Times New Roman" w:hAnsi="Times New Roman" w:cs="Times New Roman"/>
          <w:sz w:val="28"/>
          <w:szCs w:val="28"/>
        </w:rPr>
        <w:t>•</w:t>
      </w:r>
      <w:r w:rsidRPr="004B6586">
        <w:rPr>
          <w:rFonts w:ascii="Times New Roman" w:hAnsi="Times New Roman" w:cs="Times New Roman"/>
          <w:sz w:val="28"/>
          <w:szCs w:val="28"/>
        </w:rPr>
        <w:tab/>
        <w:t>Конституция Российской Федерации;</w:t>
      </w:r>
    </w:p>
    <w:p w:rsidR="004B6586" w:rsidRPr="004B6586" w:rsidRDefault="004B6586" w:rsidP="004B65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86">
        <w:rPr>
          <w:rFonts w:ascii="Times New Roman" w:hAnsi="Times New Roman" w:cs="Times New Roman"/>
          <w:sz w:val="28"/>
          <w:szCs w:val="28"/>
        </w:rPr>
        <w:t>•</w:t>
      </w:r>
      <w:r w:rsidRPr="004B6586">
        <w:rPr>
          <w:rFonts w:ascii="Times New Roman" w:hAnsi="Times New Roman" w:cs="Times New Roman"/>
          <w:sz w:val="28"/>
          <w:szCs w:val="28"/>
        </w:rPr>
        <w:tab/>
        <w:t>Закон Российской Федерации от 24.07.1998 № 124-ФЗ «Об основных гарантиях прав ребёнка в Российской Федерации»;</w:t>
      </w:r>
    </w:p>
    <w:p w:rsidR="004B6586" w:rsidRPr="004B6586" w:rsidRDefault="004B6586" w:rsidP="004B65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86">
        <w:rPr>
          <w:rFonts w:ascii="Times New Roman" w:hAnsi="Times New Roman" w:cs="Times New Roman"/>
          <w:sz w:val="28"/>
          <w:szCs w:val="28"/>
        </w:rPr>
        <w:t>•</w:t>
      </w:r>
      <w:r w:rsidRPr="004B6586">
        <w:rPr>
          <w:rFonts w:ascii="Times New Roman" w:hAnsi="Times New Roman" w:cs="Times New Roman"/>
          <w:sz w:val="28"/>
          <w:szCs w:val="28"/>
        </w:rPr>
        <w:tab/>
        <w:t>Федеральный закон от 29.12.2012 № 273-ФЗ «Об образовании в Российской Федерации»</w:t>
      </w:r>
    </w:p>
    <w:p w:rsidR="004B6586" w:rsidRPr="004B6586" w:rsidRDefault="004B6586" w:rsidP="004B65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86">
        <w:rPr>
          <w:rFonts w:ascii="Times New Roman" w:hAnsi="Times New Roman" w:cs="Times New Roman"/>
          <w:sz w:val="28"/>
          <w:szCs w:val="28"/>
        </w:rPr>
        <w:t>•</w:t>
      </w:r>
      <w:r w:rsidRPr="004B6586">
        <w:rPr>
          <w:rFonts w:ascii="Times New Roman" w:hAnsi="Times New Roman" w:cs="Times New Roman"/>
          <w:sz w:val="28"/>
          <w:szCs w:val="28"/>
        </w:rPr>
        <w:tab/>
        <w:t>Закон Российской Федерации от 2 мая 2006 года № 59-ФЗ «О порядке рассмотрения обращений граждан Российской Федерации;</w:t>
      </w:r>
    </w:p>
    <w:p w:rsidR="004B6586" w:rsidRPr="004B6586" w:rsidRDefault="004B6586" w:rsidP="004B65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86">
        <w:rPr>
          <w:rFonts w:ascii="Times New Roman" w:hAnsi="Times New Roman" w:cs="Times New Roman"/>
          <w:sz w:val="28"/>
          <w:szCs w:val="28"/>
        </w:rPr>
        <w:t>•</w:t>
      </w:r>
      <w:r w:rsidRPr="004B6586">
        <w:rPr>
          <w:rFonts w:ascii="Times New Roman" w:hAnsi="Times New Roman" w:cs="Times New Roman"/>
          <w:sz w:val="28"/>
          <w:szCs w:val="28"/>
        </w:rPr>
        <w:tab/>
        <w:t>Федеральный Закон РФ от 27.07.2010 № 210-ФЗ «Об организации предоставления государственных и муниципальных услуг»;</w:t>
      </w:r>
    </w:p>
    <w:p w:rsidR="004B6586" w:rsidRPr="004B6586" w:rsidRDefault="004B6586" w:rsidP="004B65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86">
        <w:rPr>
          <w:rFonts w:ascii="Times New Roman" w:hAnsi="Times New Roman" w:cs="Times New Roman"/>
          <w:sz w:val="28"/>
          <w:szCs w:val="28"/>
        </w:rPr>
        <w:t>•</w:t>
      </w:r>
      <w:r w:rsidRPr="004B6586">
        <w:rPr>
          <w:rFonts w:ascii="Times New Roman" w:hAnsi="Times New Roman" w:cs="Times New Roman"/>
          <w:sz w:val="28"/>
          <w:szCs w:val="28"/>
        </w:rPr>
        <w:tab/>
        <w:t>Федеральный закон от 27.06.2006 №152 - ФЗ «О персональных данных»;</w:t>
      </w:r>
    </w:p>
    <w:p w:rsidR="004B6586" w:rsidRPr="004B6586" w:rsidRDefault="004B6586" w:rsidP="004B65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86">
        <w:rPr>
          <w:rFonts w:ascii="Times New Roman" w:hAnsi="Times New Roman" w:cs="Times New Roman"/>
          <w:sz w:val="28"/>
          <w:szCs w:val="28"/>
        </w:rPr>
        <w:t>•</w:t>
      </w:r>
      <w:r w:rsidRPr="004B6586">
        <w:rPr>
          <w:rFonts w:ascii="Times New Roman" w:hAnsi="Times New Roman" w:cs="Times New Roman"/>
          <w:sz w:val="28"/>
          <w:szCs w:val="28"/>
        </w:rPr>
        <w:tab/>
        <w:t xml:space="preserve">Распоряжение Правительства Российской Федерации от 25 апреля 2011 № 729-р «Перечень услуг, оказываемых государственными и </w:t>
      </w:r>
      <w:r w:rsidRPr="004B6586">
        <w:rPr>
          <w:rFonts w:ascii="Times New Roman" w:hAnsi="Times New Roman" w:cs="Times New Roman"/>
          <w:sz w:val="28"/>
          <w:szCs w:val="28"/>
        </w:rPr>
        <w:lastRenderedPageBreak/>
        <w:t>муниципальными учреждениями и другими организациями, в которых размещаются государственное задание (заказ) или муниципальное задание (заказ), подлежащих включению в реестры государственных или муниципальных услуг и представляемых в электронной форме»;</w:t>
      </w:r>
    </w:p>
    <w:p w:rsidR="004B6586" w:rsidRPr="004B6586" w:rsidRDefault="004B6586" w:rsidP="004B65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86">
        <w:rPr>
          <w:rFonts w:ascii="Times New Roman" w:hAnsi="Times New Roman" w:cs="Times New Roman"/>
          <w:sz w:val="28"/>
          <w:szCs w:val="28"/>
        </w:rPr>
        <w:t>•</w:t>
      </w:r>
      <w:r w:rsidRPr="004B6586">
        <w:rPr>
          <w:rFonts w:ascii="Times New Roman" w:hAnsi="Times New Roman" w:cs="Times New Roman"/>
          <w:sz w:val="28"/>
          <w:szCs w:val="28"/>
        </w:rPr>
        <w:tab/>
        <w:t>Постановление Правительства РФ от 27.01.2012 N 36 "Об утверждении Правил формирования и ведения федеральной информационной системы обеспечения проведения единого государственного экзамена и приема граждан в образовательные учреждения среднего профессионального образования и образовательные учреждения высшего профессионального образования и региональных информационных систем обеспечения проведения единого государственного экзамена";</w:t>
      </w:r>
    </w:p>
    <w:p w:rsidR="002463CF" w:rsidRPr="00D3557F" w:rsidRDefault="004B6586" w:rsidP="000F49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86">
        <w:rPr>
          <w:rFonts w:ascii="Times New Roman" w:hAnsi="Times New Roman" w:cs="Times New Roman"/>
          <w:sz w:val="28"/>
          <w:szCs w:val="28"/>
        </w:rPr>
        <w:t>•</w:t>
      </w:r>
      <w:r w:rsidRPr="004B6586">
        <w:rPr>
          <w:rFonts w:ascii="Times New Roman" w:hAnsi="Times New Roman" w:cs="Times New Roman"/>
          <w:sz w:val="28"/>
          <w:szCs w:val="28"/>
        </w:rPr>
        <w:tab/>
        <w:t>Приказ Минобрнауки РФ от 26.12.2013 N 1400 "Об утверждении Порядка проведения государственной итоговой аттестации по образовательным программам среднего общего образования.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2.6. Для предоставления муниципальной услуги заявитель направляет (представляет) следующие документы: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- документ, удостоверяющий личность (паспорт), подтверждающий личность одного из родителей (законных представителей) обучающегося или личность самого обучающегося;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- письменный запрос заявителя (приложение № 1 к данному регламенту), в том числе запрос в форме электронного документа.  Запрос в форме электронного документа может быть направлен по электронной почте или на официальный сайт учреждения;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- в случае необходимости (если это необходимо заявителю для получения услуги) документы и материалы, подтверждающие доводы заявителя либо их копии, заверенные в установленном порядке.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При предоставлении услуги в устной форме или посредством обращения к информационным системам документы не требуются.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Письменное обращение должно быть представлено на русском языке либо иметь надлежащим способом заверенный перевод на русский язык.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2.7. Перечень оснований для отказа в приеме документов, необходимых для предоставления услуги.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2.7.1.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заявителем.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2.7.2.  Текст письменного запроса не поддается прочтению, в том числе фамилия и почтовый адрес заявителя.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lastRenderedPageBreak/>
        <w:t>2.8. Основаниями для приостановления или отказа предоставления услуги являются: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- если запрашиваемая информация касается третьих лиц без предоставления официальных документов, устанавливающих право представлять их интересы;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- в обращении содержатся нецензурные либо оскорбительные выражения, угрозы жизни, здоровью и имуществу работников Учреждения, а также членов их семьей (такое заявление остается без ответа по существу поставленных в нем вопросов, при этом заявителю сообщается о недопустимости злоупотребления правом); 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- ответ по существу поставленного в обращении вопроса не может быть представлен без разглашения сведений, составляющих государственную или иную охраняемую федеральным законом тайну (заявителю сообщается о невозможности дать ответ в связи с недопустимостью разглашения указанных сведений); 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- отсутствие достаточной информации для осуществления услуги;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- в случае технической неисправности и нарушений функционирования информационно-коммуникационных систем.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2.9. В соответствии с действующим законодательством услуга предоставляется бесплатно.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2.10. Максимальный срок ожидания в очереди при подаче запроса при предоставлении услуги: 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2.10.1. Регистрация письменного обращения при подаче его заявителем в учреждение осуществляется в присутствии заявителя.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2.10.2. Максимальный срок ожидания в очереди при передаче обращения путем обращения к руководителю Учреждения (уполномоченному лицу) до момента приема обращения должен составлять не более 30 минут.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2.11. Срок и порядок регистрации запроса заявителя о предоставлении услуги: 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2.11.1. Регистрация запроса заявителя о предоставлении услуги осуществляется ответственным работником учреждения в день поступления обращения. 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2.12. Устанавливаются следующие требования к помещениям учреждения, участвующего в предоставлении услуги: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2.12.1. Помещение для приема заявителей обозначается табличкой с указанием номера кабинета, фамилий, имен, отчеств, наименований </w:t>
      </w:r>
      <w:r w:rsidRPr="00D3557F">
        <w:rPr>
          <w:rFonts w:ascii="Times New Roman" w:hAnsi="Times New Roman" w:cs="Times New Roman"/>
          <w:sz w:val="28"/>
          <w:szCs w:val="28"/>
        </w:rPr>
        <w:lastRenderedPageBreak/>
        <w:t>должностей ответственных работников, участвующих в оказании услуги, режима работы.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2.12.2. Для ожидания приёма заявителям отводятся места, оснащенные стульями.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2.12.3. В места для ожидания приема должен быть обеспечен свободный доступ заявителей в часы работы учреждения.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2.12.4. Рабочее место ответственных работников, участвующих в предоставлении услуги, оборудуется телефоном, факсом, копировальным аппаратом, компьютером и другой оргтехникой, позволяющей своевременно и в полном объеме организовать предоставление услуги.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2.13. Показателями доступности и качества услуги являются: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- своевременность предоставления услуги в соответствии со стандартом её предоставления; 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- полнота, актуальность и достоверность информации о порядке предоставления  услуги, в том числе в электронной форме; 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- доля обоснованных жалоб к общему количеству обслуженных граждан по данному виду услуги.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2.14. Консультации по вопросам предоставления услуги проводятся руководителем (уполномоченным  лицом) Учреждения по следующим вопросам: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- сроки предоставления услуги;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- порядок обжалования действий (бездействия) и решений, осуществляемых и принимаемых в ходе предоставления услуги.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Консультации предоставляются в течение всего срока предоставления услуги. Консультации по порядку предоставления услуги осуществляются Учреждением бесплатно.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82C" w:rsidRPr="000F4924" w:rsidRDefault="002463CF" w:rsidP="00D3557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4924">
        <w:rPr>
          <w:rFonts w:ascii="Times New Roman" w:hAnsi="Times New Roman" w:cs="Times New Roman"/>
          <w:b/>
          <w:sz w:val="28"/>
          <w:szCs w:val="28"/>
          <w:u w:val="single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3.1. Организация предоставления Услуги включает в себя следующие административные процедуры: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-   прием и регистрация письменных обращений заявителей; 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-   подготовка необходимой информации;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lastRenderedPageBreak/>
        <w:t>-   направление письменного ответа либо выдача информационных (справочных) материалов по результатам рассмотрения обращения.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3.2. За получением услуги заявители могут обратиться следующими способами: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- посредством личного письменного или устного обращения непосредственно в Учреждение (выпускники учреждения, родители или законные представители);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- устного обращения с использованием средств телефонной связи;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- посредством письменного обращения по почте, 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- посредством письменного обращения по электронной почте,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- посредством письменного обращения на официальном сайте Учреждения,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- на информационном стенде учреждения;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- на официальном сайте учреждения;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- на официальном сайте Областного центра мониторинга  www.ocmko.ru.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Критерием принятия решения руководителем Учреждения является возможность оказания услуги.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3.3. Прием и регистрация письменных обращений от заявителя.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3.3.1.  Основанием для начала административной процедуры по приему и регистрации документов от заявителя является личное обращение, поступление письменного обращения заявителя по почте или в электронном виде в Учреждение по вопросу предоставления Услуги.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3.3.2. Работник Учреждения, осуществляющий прием документов от заявителя при его личном обращении, принимает обращение (запрос) заявителя для регистрации обращения (запрос) в журнале регистрации в день обращения заявителя.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При поступлении в Учреждение обращения заявителя по электронной почте с указанием адреса электронной почты и (или) почтового адреса пользователя, работник, ответственный за прием и отправку документов по электронной почте распечатывает указанное обращение и регистрирует в установленном порядке.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3.3.3.  Критерием принятия решения о приеме и регистрация письменных обращений от заявителя является отсутствие причин для отказа в приеме документов (п.2.7. настоящего регламента).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3.3.4. Административная процедура завершается регистрацией поступивших обращений от заявителя.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lastRenderedPageBreak/>
        <w:t>3.4. В случае если заявитель обратился с устным обращением о получении услуги, соответствующая информация предоставляется устно не позднее 15 минут с момента обращения в случае, если изложенные в устном обращении факты и обстоятельства являются очевидными и не требуют дополнительной проверки.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3.4.1. Устные обращения не регистрируются.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3.5. При обращении заявителя к информационному стенду, а также на официальных сайтах Учреждения и Областного центра мониторинга  www.ocmko.ru   получение результата предоставления услуги осуществляется в режиме реального времени. 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3.6. Подготовка необходимой информации.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3.6.1. Основанием для начала административной процедуры  является передача письменного обращения заявителя на рассмотрение руководителю Учреждение в день регистрации.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3.6.2. Руководитель Учреждения определяет работника Учреждения, ответственного за рассмотрение обращения и подготовку проекта ответа заявителю (далее – исполнитель).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3.6.3. Исполнитель: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- обеспечивает объективное, всестороннее и своевременное рассмотрение письменного обращения, в случае необходимости – с участием заявителя, направившего обращение;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- готовит проект ответа на письменное обращение в течение 1 рабочего дня с момента поступления обращения, представляет на подпись руководителю учреждения.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3.6.4.  Критерием принятия решения является отсутствие причин об отказе в предоставлении услуги (п.2.8 настоящего регламента).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3.6.5. Административная процедура завершается подписанием руководителем Учреждения ответа на письменное обращение заявителя.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3.6.6. Срок рассмотрения письменных запросов, а также запросов, поступивших в форме электронного документа (по электронной почте или на сайт учреждения) – в течение 1 рабочего дня, с момента поступления запроса. 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Уведомление производится способами, обеспечивающими оперативность получения заявителем указанной информации (телефонограмма, факс, электронная почта).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3.6.7. Если  запрос о получении услуги связан с обжалованием судебного решения, в течение 7 (семи) дней со дня регистрации такого запроса оно </w:t>
      </w:r>
      <w:r w:rsidRPr="00D3557F">
        <w:rPr>
          <w:rFonts w:ascii="Times New Roman" w:hAnsi="Times New Roman" w:cs="Times New Roman"/>
          <w:sz w:val="28"/>
          <w:szCs w:val="28"/>
        </w:rPr>
        <w:lastRenderedPageBreak/>
        <w:t>возвращается заявителю, направившему обращение, с разъяснением порядка обжалования данного судебного решения.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3.7. Направление письменного ответа заявителю по результатам рассмотрения обращения.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3.7.1. Основанием для начала административной процедуры является регистрация письменного ответа, подписанного руководителем Учреждения (присвоение исходящего номера).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3.7.2. Работник Учреждения, осуществляющий регистрацию исходящей корреспонденции, регистрирует письменный ответ в журнале регистрации в день подписания проекта ответа руководителем.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3.7.3. Административное действие завершается направлением ответа заявителю по почтовому адресу и/или адресу электронной почты, указанному в письменном обращении.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3CF" w:rsidRPr="000F4924" w:rsidRDefault="0044782C" w:rsidP="00D3557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492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2463CF" w:rsidRPr="000F4924">
        <w:rPr>
          <w:rFonts w:ascii="Times New Roman" w:hAnsi="Times New Roman" w:cs="Times New Roman"/>
          <w:b/>
          <w:sz w:val="28"/>
          <w:szCs w:val="28"/>
          <w:u w:val="single"/>
        </w:rPr>
        <w:t xml:space="preserve">. Формы </w:t>
      </w:r>
      <w:proofErr w:type="gramStart"/>
      <w:r w:rsidR="002463CF" w:rsidRPr="000F4924">
        <w:rPr>
          <w:rFonts w:ascii="Times New Roman" w:hAnsi="Times New Roman" w:cs="Times New Roman"/>
          <w:b/>
          <w:sz w:val="28"/>
          <w:szCs w:val="28"/>
          <w:u w:val="single"/>
        </w:rPr>
        <w:t>контроля за</w:t>
      </w:r>
      <w:proofErr w:type="gramEnd"/>
      <w:r w:rsidR="002463CF" w:rsidRPr="000F4924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исполнением регламента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D355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3557F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работниками положений настоящего регламента, устанавливающих требования к предоставлению услуги осуществляется  руководителем Учреждения.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D355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3557F">
        <w:rPr>
          <w:rFonts w:ascii="Times New Roman" w:hAnsi="Times New Roman" w:cs="Times New Roman"/>
          <w:sz w:val="28"/>
          <w:szCs w:val="28"/>
        </w:rPr>
        <w:t xml:space="preserve"> предоставлением услуги Учреждением осуществляется управлением образования администрации г. Кемерово путем проведения проверок соблюдения и исполнения положений настоящего регламента.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4.3. Контроль полноты и качества предоставления услуги включает в себя: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- проведение проверок, выявление и принятие мер к устранению и </w:t>
      </w:r>
      <w:proofErr w:type="gramStart"/>
      <w:r w:rsidRPr="00D3557F">
        <w:rPr>
          <w:rFonts w:ascii="Times New Roman" w:hAnsi="Times New Roman" w:cs="Times New Roman"/>
          <w:sz w:val="28"/>
          <w:szCs w:val="28"/>
        </w:rPr>
        <w:t>не допущению</w:t>
      </w:r>
      <w:proofErr w:type="gramEnd"/>
      <w:r w:rsidRPr="00D3557F">
        <w:rPr>
          <w:rFonts w:ascii="Times New Roman" w:hAnsi="Times New Roman" w:cs="Times New Roman"/>
          <w:sz w:val="28"/>
          <w:szCs w:val="28"/>
        </w:rPr>
        <w:t xml:space="preserve"> нарушений прав получателей услуги,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- рассмотрение, принятие решений и подготовку ответов на обращения получателей услуги, содержащих жалобы на решения, действия (бездействия) руководителя (уполномоченного лица), ответственных работников Учреждения.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4.4. По результатам проведенных проверок, в случае выявления нарушений прав получателей услуги, осуществляется привлечение виновных лиц к ответственности в соответствии с законодательством Российской Федерации.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4.5. Работник, ответственный за предоставление услуги, несет дисциплинарную ответственность за решения и действия (бездействие), принимаемые (осуществляемые) в ходе проведения административных процедур, установленных настоящим регламентом.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3CF" w:rsidRPr="000F4924" w:rsidRDefault="0044782C" w:rsidP="00D3557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492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463CF" w:rsidRPr="000F4924">
        <w:rPr>
          <w:rFonts w:ascii="Times New Roman" w:hAnsi="Times New Roman" w:cs="Times New Roman"/>
          <w:b/>
          <w:sz w:val="28"/>
          <w:szCs w:val="28"/>
          <w:u w:val="single"/>
        </w:rPr>
        <w:t>. Досудебный (внесудебный) порядок обжалования действий (бездействия) и решений органа, предоставляющего муниципальную услугу, а так же должностных лиц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5.1. Заявитель вправе обжаловать действия (бездействие) и решения, принимаемые в ходе предоставления услуги.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5.2. Заявитель вправе обратиться с жалобой лично (устно) или направить письменное заявление 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Устное обращение допускается в ходе личного приема. Личный прием проводится в соответствии с графиком личного приема должностного лица, которому адресовано обращение.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5.3.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заинтересованного лица может быть дан ему устно в ходе личного приема. В остальных случаях, по существу поставленных в обращении вопросов дается письменный ответ.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5.4. Письменное обращение, подлежит регистрации и рассмотрению в порядке и в сроки, установленные Федеральным законом «О порядке рассмотрения обращений граждан Российской Федерации» от 2 мая 2006 года № 59-ФЗ.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5.5. При обращении граждан с письменным обращением указанное обращение рассматривается в течение 30 дней со дня его регистрации. </w:t>
      </w:r>
      <w:proofErr w:type="gramStart"/>
      <w:r w:rsidRPr="00D3557F">
        <w:rPr>
          <w:rFonts w:ascii="Times New Roman" w:hAnsi="Times New Roman" w:cs="Times New Roman"/>
          <w:sz w:val="28"/>
          <w:szCs w:val="28"/>
        </w:rPr>
        <w:t>В исключительных случаях, а также в случае направления запроса органам местного самоуправления, органам государственной власти, иным организациям или должностным лицам для получения необходимых для рассмотрения обращения документов и материалов, руководитель Учреждения (ответственный работник), которому направлено обращение, вправе продлить срок рассмотрения обращения не более чем на 30 дней, уведомив о продлении срока его рассмотрения заявителя.</w:t>
      </w:r>
      <w:proofErr w:type="gramEnd"/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D3557F">
        <w:rPr>
          <w:rFonts w:ascii="Times New Roman" w:hAnsi="Times New Roman" w:cs="Times New Roman"/>
          <w:sz w:val="28"/>
          <w:szCs w:val="28"/>
        </w:rPr>
        <w:t>Заявитель в своем письменном обращении в обязательном порядке указывает: либо наименование органа, в который направляет письменное обращение, либо фамилию, имя, отчество соответствующего должностного лица и (или) его должность,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  <w:proofErr w:type="gramEnd"/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В подтверждение своих доводов заявитель вправе приложить к письменному обращению необходимые документы и материалы, либо их копии.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lastRenderedPageBreak/>
        <w:t>5.7. Должностное лицо (руководитель учреждения), которому направлено обращение, обеспечивает объективное, всестороннее и своевременное рассмотрение обращения.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По результатам рассмотрения обращения соответствующим должностным лицом (руководителем учреждения) принимается решение по существу поставленных в обращении вопросов.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5.8. Если в письменном обращении не </w:t>
      </w:r>
      <w:proofErr w:type="gramStart"/>
      <w:r w:rsidRPr="00D3557F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D3557F">
        <w:rPr>
          <w:rFonts w:ascii="Times New Roman" w:hAnsi="Times New Roman" w:cs="Times New Roman"/>
          <w:sz w:val="28"/>
          <w:szCs w:val="28"/>
        </w:rPr>
        <w:t xml:space="preserve"> фамилия заявителя, и почтовый адрес, по которому должен быть направлен ответ, ответ на обращение не дается.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 xml:space="preserve">5.9. 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 </w:t>
      </w:r>
    </w:p>
    <w:p w:rsidR="002463CF" w:rsidRPr="00D3557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Приложение 1. Заявление о предоставлении услуги "Предоставление информации из федеральной базы данных о результатах ЕГЭ"</w:t>
      </w:r>
    </w:p>
    <w:p w:rsidR="002463CF" w:rsidRDefault="002463CF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7F">
        <w:rPr>
          <w:rFonts w:ascii="Times New Roman" w:hAnsi="Times New Roman" w:cs="Times New Roman"/>
          <w:sz w:val="28"/>
          <w:szCs w:val="28"/>
        </w:rPr>
        <w:t>Приложение № 2   к административному регламенту  предоставления Услуги «Предоставление информации из федеральной  базы данных о результатах ЕГЭ»</w:t>
      </w:r>
    </w:p>
    <w:p w:rsidR="00E91F6D" w:rsidRPr="00D3557F" w:rsidRDefault="00E91F6D" w:rsidP="00D3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CCF" w:rsidRDefault="00C34434">
      <w:r>
        <w:rPr>
          <w:noProof/>
          <w:lang w:eastAsia="ru-RU"/>
        </w:rPr>
        <w:lastRenderedPageBreak/>
        <w:drawing>
          <wp:inline distT="0" distB="0" distL="0" distR="0" wp14:anchorId="424B1352" wp14:editId="55310F1F">
            <wp:extent cx="5733991" cy="5616000"/>
            <wp:effectExtent l="0" t="0" r="63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3991" cy="56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7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52"/>
    <w:rsid w:val="0002434F"/>
    <w:rsid w:val="000F4924"/>
    <w:rsid w:val="001A1617"/>
    <w:rsid w:val="002463CF"/>
    <w:rsid w:val="003317D8"/>
    <w:rsid w:val="003D7FB6"/>
    <w:rsid w:val="0044782C"/>
    <w:rsid w:val="004B6586"/>
    <w:rsid w:val="004C654C"/>
    <w:rsid w:val="00694998"/>
    <w:rsid w:val="00C34434"/>
    <w:rsid w:val="00CF4D52"/>
    <w:rsid w:val="00D17F48"/>
    <w:rsid w:val="00D3557F"/>
    <w:rsid w:val="00D50A0E"/>
    <w:rsid w:val="00E91F6D"/>
    <w:rsid w:val="00F3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4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355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4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355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4C446-C96E-4646-8D8D-B90567D6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12</Pages>
  <Words>3050</Words>
  <Characters>17389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</dc:creator>
  <cp:keywords/>
  <dc:description/>
  <cp:lastModifiedBy>ТА</cp:lastModifiedBy>
  <cp:revision>6</cp:revision>
  <cp:lastPrinted>2015-10-16T09:48:00Z</cp:lastPrinted>
  <dcterms:created xsi:type="dcterms:W3CDTF">2012-05-06T07:12:00Z</dcterms:created>
  <dcterms:modified xsi:type="dcterms:W3CDTF">2016-02-26T05:12:00Z</dcterms:modified>
</cp:coreProperties>
</file>