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80C" w:rsidRDefault="001C180C" w:rsidP="00F10C89">
      <w:pPr>
        <w:pStyle w:val="Default"/>
        <w:rPr>
          <w:sz w:val="28"/>
          <w:szCs w:val="28"/>
        </w:rPr>
      </w:pPr>
      <w:bookmarkStart w:id="0" w:name="_GoBack"/>
      <w:bookmarkEnd w:id="0"/>
    </w:p>
    <w:p w:rsidR="001C180C" w:rsidRPr="001C180C" w:rsidRDefault="001C180C" w:rsidP="001C180C">
      <w:pPr>
        <w:pStyle w:val="Default"/>
        <w:ind w:firstLine="5387"/>
        <w:rPr>
          <w:sz w:val="28"/>
          <w:szCs w:val="28"/>
        </w:rPr>
      </w:pPr>
    </w:p>
    <w:p w:rsidR="001C180C" w:rsidRDefault="001C180C" w:rsidP="001C180C">
      <w:pPr>
        <w:pStyle w:val="Default"/>
        <w:jc w:val="center"/>
        <w:rPr>
          <w:sz w:val="28"/>
          <w:szCs w:val="28"/>
        </w:rPr>
      </w:pPr>
      <w:r>
        <w:rPr>
          <w:b/>
          <w:bCs/>
          <w:sz w:val="28"/>
          <w:szCs w:val="28"/>
        </w:rPr>
        <w:t>ПОРЯДОК</w:t>
      </w:r>
    </w:p>
    <w:p w:rsidR="001C180C" w:rsidRDefault="001C180C" w:rsidP="001C180C">
      <w:pPr>
        <w:pStyle w:val="Default"/>
        <w:jc w:val="center"/>
        <w:rPr>
          <w:b/>
          <w:bCs/>
          <w:sz w:val="28"/>
          <w:szCs w:val="28"/>
        </w:rPr>
      </w:pPr>
      <w:r>
        <w:rPr>
          <w:b/>
          <w:bCs/>
          <w:sz w:val="28"/>
          <w:szCs w:val="28"/>
        </w:rPr>
        <w:t>оформления возникновения, изменения и прекращения отношений между МБОУ «СОШ №24»  и учащимися  и (или)   родителями (законными представителями) несовершеннолетних учащихся.</w:t>
      </w:r>
    </w:p>
    <w:p w:rsidR="001C180C" w:rsidRDefault="001C180C" w:rsidP="001C180C">
      <w:pPr>
        <w:pStyle w:val="Default"/>
        <w:jc w:val="center"/>
        <w:rPr>
          <w:sz w:val="28"/>
          <w:szCs w:val="28"/>
        </w:rPr>
      </w:pPr>
    </w:p>
    <w:p w:rsidR="001C180C" w:rsidRDefault="001C180C" w:rsidP="001C180C">
      <w:pPr>
        <w:pStyle w:val="Default"/>
        <w:rPr>
          <w:sz w:val="28"/>
          <w:szCs w:val="28"/>
        </w:rPr>
      </w:pPr>
      <w:r>
        <w:rPr>
          <w:b/>
          <w:bCs/>
          <w:sz w:val="28"/>
          <w:szCs w:val="28"/>
        </w:rPr>
        <w:t xml:space="preserve">1. Общие положения </w:t>
      </w:r>
    </w:p>
    <w:p w:rsidR="001C180C" w:rsidRDefault="001C180C" w:rsidP="001C180C">
      <w:pPr>
        <w:pStyle w:val="Default"/>
        <w:rPr>
          <w:sz w:val="28"/>
          <w:szCs w:val="28"/>
        </w:rPr>
      </w:pPr>
    </w:p>
    <w:p w:rsidR="001C180C" w:rsidRDefault="001C180C" w:rsidP="001C180C">
      <w:pPr>
        <w:pStyle w:val="Default"/>
        <w:rPr>
          <w:sz w:val="28"/>
          <w:szCs w:val="28"/>
        </w:rPr>
      </w:pPr>
      <w:r>
        <w:rPr>
          <w:sz w:val="28"/>
          <w:szCs w:val="28"/>
        </w:rPr>
        <w:t xml:space="preserve">1.1. Настоящий Порядок разработан в соответствии с требованиями Федерального Закона от 29.12.2012.г. № 273-ФЗ «Об образовании в Российской Федерации» (далее – Порядок). </w:t>
      </w:r>
    </w:p>
    <w:p w:rsidR="001C180C" w:rsidRDefault="001C180C" w:rsidP="001C180C">
      <w:pPr>
        <w:pStyle w:val="Default"/>
        <w:rPr>
          <w:sz w:val="28"/>
          <w:szCs w:val="28"/>
        </w:rPr>
      </w:pPr>
      <w:r>
        <w:rPr>
          <w:sz w:val="28"/>
          <w:szCs w:val="28"/>
        </w:rPr>
        <w:t xml:space="preserve">1.2. Порядок регламентирует процесс оформления возникновения, приостановления и прекращения отношений между МБОУ «СОШ  №24» (далее – Учреждение), учащимися и (или)    родителями (законными представителями) несовершеннолетних учащихся. </w:t>
      </w:r>
    </w:p>
    <w:p w:rsidR="001C180C" w:rsidRDefault="001C180C" w:rsidP="001C180C">
      <w:pPr>
        <w:pStyle w:val="Default"/>
        <w:rPr>
          <w:sz w:val="28"/>
          <w:szCs w:val="28"/>
        </w:rPr>
      </w:pPr>
      <w:r>
        <w:rPr>
          <w:sz w:val="28"/>
          <w:szCs w:val="28"/>
        </w:rPr>
        <w:t xml:space="preserve">1.3. Под образовательными отношениями понимаются отношения по реализации права граждан на образование, целью которых является освоение учащимися содержания образовательных программ. </w:t>
      </w:r>
    </w:p>
    <w:p w:rsidR="001C180C" w:rsidRDefault="001C180C" w:rsidP="001C180C">
      <w:pPr>
        <w:pStyle w:val="Default"/>
        <w:rPr>
          <w:sz w:val="28"/>
          <w:szCs w:val="28"/>
        </w:rPr>
      </w:pPr>
      <w:r>
        <w:rPr>
          <w:sz w:val="28"/>
          <w:szCs w:val="28"/>
        </w:rPr>
        <w:t xml:space="preserve">1.4. Участники образовательных отношений – это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1C180C" w:rsidRDefault="001C180C" w:rsidP="001C180C">
      <w:pPr>
        <w:pStyle w:val="Default"/>
        <w:rPr>
          <w:sz w:val="28"/>
          <w:szCs w:val="28"/>
        </w:rPr>
      </w:pPr>
    </w:p>
    <w:p w:rsidR="001C180C" w:rsidRDefault="001C180C" w:rsidP="001C180C">
      <w:pPr>
        <w:pStyle w:val="Default"/>
        <w:rPr>
          <w:sz w:val="28"/>
          <w:szCs w:val="28"/>
        </w:rPr>
      </w:pPr>
      <w:r>
        <w:rPr>
          <w:b/>
          <w:bCs/>
          <w:sz w:val="28"/>
          <w:szCs w:val="28"/>
        </w:rPr>
        <w:t xml:space="preserve">2. Возникновение образовательных отношений </w:t>
      </w:r>
    </w:p>
    <w:p w:rsidR="001C180C" w:rsidRDefault="001C180C" w:rsidP="001C180C">
      <w:pPr>
        <w:pStyle w:val="Default"/>
        <w:rPr>
          <w:sz w:val="28"/>
          <w:szCs w:val="28"/>
        </w:rPr>
      </w:pPr>
    </w:p>
    <w:p w:rsidR="001C180C" w:rsidRDefault="001C180C" w:rsidP="001C180C">
      <w:pPr>
        <w:pStyle w:val="Default"/>
        <w:rPr>
          <w:sz w:val="28"/>
          <w:szCs w:val="28"/>
        </w:rPr>
      </w:pPr>
      <w:r>
        <w:rPr>
          <w:sz w:val="28"/>
          <w:szCs w:val="28"/>
        </w:rPr>
        <w:t xml:space="preserve">2.1. Основанием возникновения образовательных отношений между Учреждением, учащимися и (или)   родителями (законными представителями) несовершеннолетних учащихся является приказ директора Учреждения о приеме лица на обучение или для прохождения промежуточной и (или) государственной итоговой аттестации. </w:t>
      </w:r>
    </w:p>
    <w:p w:rsidR="001C180C" w:rsidRDefault="001C180C" w:rsidP="001C180C">
      <w:pPr>
        <w:pStyle w:val="Default"/>
        <w:rPr>
          <w:sz w:val="28"/>
          <w:szCs w:val="28"/>
        </w:rPr>
      </w:pPr>
      <w:r>
        <w:rPr>
          <w:sz w:val="28"/>
          <w:szCs w:val="28"/>
        </w:rPr>
        <w:t xml:space="preserve">2.2. Изданию приказа о приеме лица на обучение в Учреждение предшествует заключение договора </w:t>
      </w:r>
    </w:p>
    <w:p w:rsidR="001C180C" w:rsidRDefault="001C180C" w:rsidP="001C180C">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о сотрудничестве между школой  и родителями (законными представителями) несовершеннолетних учащихся, или </w:t>
      </w:r>
    </w:p>
    <w:p w:rsidR="001C180C" w:rsidRDefault="001C180C" w:rsidP="001C180C">
      <w:pPr>
        <w:pStyle w:val="Default"/>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о сотрудничестве между школой, родителями (законными представителями) и учащимися. </w:t>
      </w:r>
    </w:p>
    <w:p w:rsidR="001C180C" w:rsidRDefault="001C180C" w:rsidP="001C180C">
      <w:pPr>
        <w:pStyle w:val="Default"/>
        <w:rPr>
          <w:sz w:val="28"/>
          <w:szCs w:val="28"/>
        </w:rPr>
      </w:pPr>
    </w:p>
    <w:p w:rsidR="001C180C" w:rsidRDefault="001C180C" w:rsidP="001C180C">
      <w:pPr>
        <w:pStyle w:val="Default"/>
        <w:rPr>
          <w:sz w:val="28"/>
          <w:szCs w:val="28"/>
        </w:rPr>
      </w:pPr>
      <w:r>
        <w:rPr>
          <w:sz w:val="28"/>
          <w:szCs w:val="28"/>
        </w:rPr>
        <w:t xml:space="preserve">Договор о сотрудничестве не может содержать условий, ограничивающих права учащихся и их родителей (законных представителей). </w:t>
      </w:r>
    </w:p>
    <w:p w:rsidR="001C180C" w:rsidRDefault="001C180C" w:rsidP="001C180C">
      <w:pPr>
        <w:pStyle w:val="Default"/>
        <w:pageBreakBefore/>
        <w:rPr>
          <w:sz w:val="28"/>
          <w:szCs w:val="28"/>
        </w:rPr>
      </w:pPr>
      <w:r>
        <w:rPr>
          <w:sz w:val="28"/>
          <w:szCs w:val="28"/>
        </w:rPr>
        <w:lastRenderedPageBreak/>
        <w:t xml:space="preserve">2.3. Порядок оформления договора об оказании платных образовательных услуг регулируется Положением о платных образовательных услугах МБОУ «СОШ  №24». </w:t>
      </w:r>
    </w:p>
    <w:p w:rsidR="001C180C" w:rsidRDefault="001C180C" w:rsidP="001C180C">
      <w:pPr>
        <w:pStyle w:val="Default"/>
        <w:rPr>
          <w:sz w:val="28"/>
          <w:szCs w:val="28"/>
        </w:rPr>
      </w:pPr>
      <w:r>
        <w:rPr>
          <w:sz w:val="28"/>
          <w:szCs w:val="28"/>
        </w:rPr>
        <w:t xml:space="preserve">2.4. Права и обязанности учащегося, предусмотренные законодательством об образовании и локальными нормативными актами МБОУ «СОШ  №24», возникают у лица, принятого на обучение, с даты, указанной в приказе о приеме лица на обучение. </w:t>
      </w:r>
    </w:p>
    <w:p w:rsidR="001C180C" w:rsidRDefault="001C180C" w:rsidP="001C180C">
      <w:pPr>
        <w:pStyle w:val="Default"/>
        <w:rPr>
          <w:sz w:val="28"/>
          <w:szCs w:val="28"/>
        </w:rPr>
      </w:pPr>
    </w:p>
    <w:p w:rsidR="001C180C" w:rsidRDefault="001C180C" w:rsidP="001C180C">
      <w:pPr>
        <w:pStyle w:val="Default"/>
        <w:rPr>
          <w:b/>
          <w:bCs/>
          <w:sz w:val="28"/>
          <w:szCs w:val="28"/>
        </w:rPr>
      </w:pPr>
      <w:r>
        <w:rPr>
          <w:b/>
          <w:bCs/>
          <w:sz w:val="28"/>
          <w:szCs w:val="28"/>
        </w:rPr>
        <w:t xml:space="preserve">3. Изменение образовательных отношений </w:t>
      </w:r>
    </w:p>
    <w:p w:rsidR="001C180C" w:rsidRDefault="001C180C" w:rsidP="001C180C">
      <w:pPr>
        <w:pStyle w:val="Default"/>
        <w:rPr>
          <w:sz w:val="28"/>
          <w:szCs w:val="28"/>
        </w:rPr>
      </w:pPr>
    </w:p>
    <w:p w:rsidR="001C180C" w:rsidRDefault="001C180C" w:rsidP="001C180C">
      <w:pPr>
        <w:pStyle w:val="Default"/>
        <w:rPr>
          <w:sz w:val="28"/>
          <w:szCs w:val="28"/>
        </w:rPr>
      </w:pPr>
      <w:r>
        <w:rPr>
          <w:sz w:val="28"/>
          <w:szCs w:val="28"/>
        </w:rPr>
        <w:t xml:space="preserve">3.1.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МБОУ «СОШ  №24»: </w:t>
      </w:r>
    </w:p>
    <w:p w:rsidR="001C180C" w:rsidRDefault="001C180C" w:rsidP="001C180C">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переход с очной формы обучения на семейную форму или самообразование и наоборот; </w:t>
      </w:r>
    </w:p>
    <w:p w:rsidR="001C180C" w:rsidRDefault="001C180C" w:rsidP="001C180C">
      <w:pPr>
        <w:pStyle w:val="Default"/>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перевод на </w:t>
      </w:r>
      <w:proofErr w:type="gramStart"/>
      <w:r>
        <w:rPr>
          <w:sz w:val="28"/>
          <w:szCs w:val="28"/>
        </w:rPr>
        <w:t>обучение</w:t>
      </w:r>
      <w:proofErr w:type="gramEnd"/>
      <w:r>
        <w:rPr>
          <w:sz w:val="28"/>
          <w:szCs w:val="28"/>
        </w:rPr>
        <w:t xml:space="preserve"> по другой дополнительной образовательной программе; </w:t>
      </w:r>
    </w:p>
    <w:p w:rsidR="001C180C" w:rsidRDefault="001C180C" w:rsidP="001C180C">
      <w:pPr>
        <w:pStyle w:val="Default"/>
        <w:rPr>
          <w:sz w:val="28"/>
          <w:szCs w:val="28"/>
        </w:rPr>
      </w:pPr>
    </w:p>
    <w:p w:rsidR="001C180C" w:rsidRDefault="001C180C" w:rsidP="001C180C">
      <w:pPr>
        <w:pStyle w:val="Default"/>
        <w:rPr>
          <w:sz w:val="28"/>
          <w:szCs w:val="28"/>
        </w:rPr>
      </w:pPr>
      <w:r>
        <w:rPr>
          <w:sz w:val="28"/>
          <w:szCs w:val="28"/>
        </w:rPr>
        <w:t xml:space="preserve">3.2. Образовательные отношения могут быть изменены как по инициативе учащегося, родителей (законных представителей) несовершеннолетнего учащегося, по заявлению в письменной форме, так и по инициативе Учреждения. </w:t>
      </w:r>
    </w:p>
    <w:p w:rsidR="001C180C" w:rsidRDefault="001C180C" w:rsidP="001C180C">
      <w:pPr>
        <w:pStyle w:val="Default"/>
        <w:rPr>
          <w:sz w:val="28"/>
          <w:szCs w:val="28"/>
        </w:rPr>
      </w:pPr>
      <w:r>
        <w:rPr>
          <w:sz w:val="28"/>
          <w:szCs w:val="28"/>
        </w:rPr>
        <w:t xml:space="preserve">3.3. Основанием для изменения образовательных отношений является приказ директора Учреждения. </w:t>
      </w:r>
    </w:p>
    <w:p w:rsidR="001C180C" w:rsidRDefault="001C180C" w:rsidP="001C180C">
      <w:pPr>
        <w:pStyle w:val="Default"/>
        <w:rPr>
          <w:sz w:val="28"/>
          <w:szCs w:val="28"/>
        </w:rPr>
      </w:pPr>
      <w:r>
        <w:rPr>
          <w:sz w:val="28"/>
          <w:szCs w:val="28"/>
        </w:rPr>
        <w:t xml:space="preserve">3.4. Права и обязанности учащегося, предусмотренные законодательством об образовании и локальными нормативными актами Учреждения, изменяются </w:t>
      </w:r>
      <w:proofErr w:type="gramStart"/>
      <w:r>
        <w:rPr>
          <w:sz w:val="28"/>
          <w:szCs w:val="28"/>
        </w:rPr>
        <w:t>с даты издания</w:t>
      </w:r>
      <w:proofErr w:type="gramEnd"/>
      <w:r>
        <w:rPr>
          <w:sz w:val="28"/>
          <w:szCs w:val="28"/>
        </w:rPr>
        <w:t xml:space="preserve"> приказа директора Учреждения или с иной указанной в нем даты. </w:t>
      </w:r>
    </w:p>
    <w:p w:rsidR="001C180C" w:rsidRDefault="001C180C" w:rsidP="001C180C">
      <w:pPr>
        <w:pStyle w:val="Default"/>
        <w:rPr>
          <w:sz w:val="28"/>
          <w:szCs w:val="28"/>
        </w:rPr>
      </w:pPr>
    </w:p>
    <w:p w:rsidR="001C180C" w:rsidRDefault="001C180C" w:rsidP="001C180C">
      <w:pPr>
        <w:pStyle w:val="Default"/>
        <w:rPr>
          <w:b/>
          <w:bCs/>
          <w:sz w:val="28"/>
          <w:szCs w:val="28"/>
        </w:rPr>
      </w:pPr>
      <w:r>
        <w:rPr>
          <w:b/>
          <w:bCs/>
          <w:sz w:val="28"/>
          <w:szCs w:val="28"/>
        </w:rPr>
        <w:t xml:space="preserve">4. Прекращение образовательных отношений </w:t>
      </w:r>
    </w:p>
    <w:p w:rsidR="001C180C" w:rsidRDefault="001C180C" w:rsidP="001C180C">
      <w:pPr>
        <w:pStyle w:val="Default"/>
        <w:rPr>
          <w:sz w:val="28"/>
          <w:szCs w:val="28"/>
        </w:rPr>
      </w:pPr>
    </w:p>
    <w:p w:rsidR="001C180C" w:rsidRDefault="001C180C" w:rsidP="001C180C">
      <w:pPr>
        <w:pStyle w:val="Default"/>
        <w:rPr>
          <w:sz w:val="28"/>
          <w:szCs w:val="28"/>
        </w:rPr>
      </w:pPr>
      <w:r>
        <w:rPr>
          <w:sz w:val="28"/>
          <w:szCs w:val="28"/>
        </w:rPr>
        <w:t xml:space="preserve">4.1. Образовательные отношения прекращаются в связи с отчислением учащегося из МБОУ «СОШ №24»: </w:t>
      </w:r>
    </w:p>
    <w:p w:rsidR="001C180C" w:rsidRDefault="001C180C" w:rsidP="001C180C">
      <w:pPr>
        <w:pStyle w:val="Default"/>
        <w:spacing w:after="15"/>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в связи с получением образования (завершением обучения); </w:t>
      </w:r>
    </w:p>
    <w:p w:rsidR="001C180C" w:rsidRDefault="001C180C" w:rsidP="001C180C">
      <w:pPr>
        <w:pStyle w:val="Default"/>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досрочно по основаниям, установленным в п.4.2. настоящего Положения. </w:t>
      </w:r>
    </w:p>
    <w:p w:rsidR="001C180C" w:rsidRDefault="001C180C" w:rsidP="001C180C">
      <w:pPr>
        <w:pStyle w:val="Default"/>
        <w:rPr>
          <w:sz w:val="28"/>
          <w:szCs w:val="28"/>
        </w:rPr>
      </w:pPr>
    </w:p>
    <w:p w:rsidR="001C180C" w:rsidRDefault="001C180C" w:rsidP="001C180C">
      <w:pPr>
        <w:pStyle w:val="Default"/>
        <w:rPr>
          <w:sz w:val="28"/>
          <w:szCs w:val="28"/>
        </w:rPr>
      </w:pPr>
      <w:r>
        <w:rPr>
          <w:sz w:val="28"/>
          <w:szCs w:val="28"/>
        </w:rPr>
        <w:t xml:space="preserve">4.2. Образовательные отношения могут быть прекращены досрочно в следующих случаях: </w:t>
      </w:r>
    </w:p>
    <w:p w:rsidR="001C180C" w:rsidRDefault="001C180C" w:rsidP="001C180C">
      <w:pPr>
        <w:pStyle w:val="Default"/>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 </w:t>
      </w:r>
    </w:p>
    <w:p w:rsidR="001C180C" w:rsidRDefault="001C180C" w:rsidP="001C180C">
      <w:pPr>
        <w:pStyle w:val="Default"/>
        <w:rPr>
          <w:sz w:val="28"/>
          <w:szCs w:val="28"/>
        </w:rPr>
      </w:pPr>
    </w:p>
    <w:p w:rsidR="001C180C" w:rsidRDefault="001C180C" w:rsidP="001C180C">
      <w:pPr>
        <w:pStyle w:val="Default"/>
        <w:pageBreakBefore/>
        <w:rPr>
          <w:sz w:val="28"/>
          <w:szCs w:val="28"/>
        </w:rPr>
      </w:pPr>
    </w:p>
    <w:p w:rsidR="001C180C" w:rsidRDefault="001C180C" w:rsidP="001C180C">
      <w:pPr>
        <w:pStyle w:val="Default"/>
        <w:spacing w:after="14"/>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по инициативе Учреждения в случае применения к учащемуся, достигшему возраста пятнадцати лет, отчисления как меры дисциплинарного взыскания; </w:t>
      </w:r>
    </w:p>
    <w:p w:rsidR="001C180C" w:rsidRDefault="001C180C" w:rsidP="001C180C">
      <w:pPr>
        <w:pStyle w:val="Default"/>
        <w:rPr>
          <w:sz w:val="28"/>
          <w:szCs w:val="28"/>
        </w:rPr>
      </w:pPr>
      <w:r>
        <w:rPr>
          <w:rFonts w:ascii="Wingdings" w:hAnsi="Wingdings" w:cs="Wingdings"/>
          <w:sz w:val="28"/>
          <w:szCs w:val="28"/>
        </w:rPr>
        <w:t></w:t>
      </w:r>
      <w:r>
        <w:rPr>
          <w:rFonts w:ascii="Wingdings" w:hAnsi="Wingdings" w:cs="Wingdings"/>
          <w:sz w:val="28"/>
          <w:szCs w:val="28"/>
        </w:rPr>
        <w:t></w:t>
      </w:r>
      <w:r>
        <w:rPr>
          <w:sz w:val="28"/>
          <w:szCs w:val="28"/>
        </w:rPr>
        <w:t>по обстоятельствам, не зависящим от воли учащегося или родителей (законных представителей) несовершеннолетнего учащегося и Учреждения, в том числе в случае ликвидации организации, осуществляющей</w:t>
      </w:r>
      <w:r w:rsidR="006E4372">
        <w:rPr>
          <w:sz w:val="28"/>
          <w:szCs w:val="28"/>
        </w:rPr>
        <w:t xml:space="preserve"> образовательную деятельность. </w:t>
      </w:r>
    </w:p>
    <w:p w:rsidR="001C180C" w:rsidRDefault="001C180C" w:rsidP="001C180C">
      <w:pPr>
        <w:pStyle w:val="Default"/>
        <w:rPr>
          <w:sz w:val="28"/>
          <w:szCs w:val="28"/>
        </w:rPr>
      </w:pPr>
      <w:r>
        <w:rPr>
          <w:sz w:val="28"/>
          <w:szCs w:val="28"/>
        </w:rPr>
        <w:t xml:space="preserve">4.3. Досрочное прекращение образовательных отношений по инициативе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Учреждением. </w:t>
      </w:r>
    </w:p>
    <w:p w:rsidR="001C180C" w:rsidRDefault="001C180C" w:rsidP="001C180C">
      <w:pPr>
        <w:pStyle w:val="Default"/>
        <w:rPr>
          <w:sz w:val="28"/>
          <w:szCs w:val="28"/>
        </w:rPr>
      </w:pPr>
      <w:r>
        <w:rPr>
          <w:sz w:val="28"/>
          <w:szCs w:val="28"/>
        </w:rPr>
        <w:t xml:space="preserve">4.4. Основанием для прекращения образовательных отношений является приказ директора Учреждения об отчислении учащегося из этой организации. 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Учреждения об отчислении учащегося из этой организации. Права и обязанности учащегося, предусмотренные законодательством об образовании и локальными нормативными актами Учреждения, прекращаются </w:t>
      </w:r>
      <w:proofErr w:type="gramStart"/>
      <w:r>
        <w:rPr>
          <w:sz w:val="28"/>
          <w:szCs w:val="28"/>
        </w:rPr>
        <w:t xml:space="preserve">с </w:t>
      </w:r>
      <w:r w:rsidR="006E4372">
        <w:rPr>
          <w:sz w:val="28"/>
          <w:szCs w:val="28"/>
        </w:rPr>
        <w:t xml:space="preserve"> </w:t>
      </w:r>
      <w:r>
        <w:rPr>
          <w:sz w:val="28"/>
          <w:szCs w:val="28"/>
        </w:rPr>
        <w:t>даты</w:t>
      </w:r>
      <w:proofErr w:type="gramEnd"/>
      <w:r>
        <w:rPr>
          <w:sz w:val="28"/>
          <w:szCs w:val="28"/>
        </w:rPr>
        <w:t xml:space="preserve"> его отчисления из организации. </w:t>
      </w:r>
    </w:p>
    <w:p w:rsidR="001C180C" w:rsidRDefault="001C180C" w:rsidP="001C180C">
      <w:pPr>
        <w:pStyle w:val="Default"/>
        <w:rPr>
          <w:sz w:val="28"/>
          <w:szCs w:val="28"/>
        </w:rPr>
      </w:pPr>
      <w:r>
        <w:rPr>
          <w:sz w:val="28"/>
          <w:szCs w:val="28"/>
        </w:rPr>
        <w:t xml:space="preserve">4.5. При досрочном прекращении образовательных отношений Учреждение в трехдневный срок после издания приказа директора об отчислении учащегося выдает лицу, отчисленному из этой организации, справку об обучении. </w:t>
      </w:r>
    </w:p>
    <w:p w:rsidR="006E4372" w:rsidRDefault="006E4372" w:rsidP="001C180C">
      <w:pPr>
        <w:pStyle w:val="Default"/>
        <w:rPr>
          <w:sz w:val="28"/>
          <w:szCs w:val="28"/>
        </w:rPr>
      </w:pPr>
    </w:p>
    <w:p w:rsidR="001C180C" w:rsidRDefault="001C180C" w:rsidP="001C180C">
      <w:pPr>
        <w:pStyle w:val="Default"/>
        <w:rPr>
          <w:b/>
          <w:bCs/>
          <w:sz w:val="28"/>
          <w:szCs w:val="28"/>
        </w:rPr>
      </w:pPr>
      <w:r>
        <w:rPr>
          <w:b/>
          <w:bCs/>
          <w:sz w:val="28"/>
          <w:szCs w:val="28"/>
        </w:rPr>
        <w:t xml:space="preserve">5.Заключительные положения </w:t>
      </w:r>
    </w:p>
    <w:p w:rsidR="006E4372" w:rsidRDefault="006E4372" w:rsidP="001C180C">
      <w:pPr>
        <w:pStyle w:val="Default"/>
        <w:rPr>
          <w:sz w:val="28"/>
          <w:szCs w:val="28"/>
        </w:rPr>
      </w:pPr>
    </w:p>
    <w:p w:rsidR="00CC2C53" w:rsidRPr="006E4372" w:rsidRDefault="006E4372" w:rsidP="001C180C">
      <w:pPr>
        <w:rPr>
          <w:rFonts w:ascii="Times New Roman" w:hAnsi="Times New Roman" w:cs="Times New Roman"/>
        </w:rPr>
      </w:pPr>
      <w:r>
        <w:rPr>
          <w:rFonts w:ascii="Times New Roman" w:hAnsi="Times New Roman" w:cs="Times New Roman"/>
          <w:sz w:val="28"/>
          <w:szCs w:val="28"/>
        </w:rPr>
        <w:t xml:space="preserve">   </w:t>
      </w:r>
      <w:r w:rsidR="001C180C" w:rsidRPr="006E4372">
        <w:rPr>
          <w:rFonts w:ascii="Times New Roman" w:hAnsi="Times New Roman" w:cs="Times New Roman"/>
          <w:sz w:val="28"/>
          <w:szCs w:val="28"/>
        </w:rPr>
        <w:t xml:space="preserve"> Настоящее положение вступает в силу с момента его утверждения приказом директора МБОУ «</w:t>
      </w:r>
      <w:r>
        <w:rPr>
          <w:rFonts w:ascii="Times New Roman" w:hAnsi="Times New Roman" w:cs="Times New Roman"/>
          <w:sz w:val="28"/>
          <w:szCs w:val="28"/>
        </w:rPr>
        <w:t>СОШ</w:t>
      </w:r>
      <w:r w:rsidR="001C180C" w:rsidRPr="006E4372">
        <w:rPr>
          <w:rFonts w:ascii="Times New Roman" w:hAnsi="Times New Roman" w:cs="Times New Roman"/>
          <w:sz w:val="28"/>
          <w:szCs w:val="28"/>
        </w:rPr>
        <w:t xml:space="preserve"> №2</w:t>
      </w:r>
      <w:r>
        <w:rPr>
          <w:rFonts w:ascii="Times New Roman" w:hAnsi="Times New Roman" w:cs="Times New Roman"/>
          <w:sz w:val="28"/>
          <w:szCs w:val="28"/>
        </w:rPr>
        <w:t>4</w:t>
      </w:r>
      <w:r w:rsidR="001C180C" w:rsidRPr="006E4372">
        <w:rPr>
          <w:rFonts w:ascii="Times New Roman" w:hAnsi="Times New Roman" w:cs="Times New Roman"/>
          <w:sz w:val="28"/>
          <w:szCs w:val="28"/>
        </w:rPr>
        <w:t>» и действует до его отмены в установленном порядке.</w:t>
      </w:r>
    </w:p>
    <w:sectPr w:rsidR="00CC2C53" w:rsidRPr="006E4372" w:rsidSect="001C180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0C"/>
    <w:rsid w:val="001C180C"/>
    <w:rsid w:val="006E4372"/>
    <w:rsid w:val="00CC2C53"/>
    <w:rsid w:val="00F10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180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18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814</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ТА</cp:lastModifiedBy>
  <cp:revision>2</cp:revision>
  <dcterms:created xsi:type="dcterms:W3CDTF">2014-03-18T10:14:00Z</dcterms:created>
  <dcterms:modified xsi:type="dcterms:W3CDTF">2014-04-03T10:23:00Z</dcterms:modified>
</cp:coreProperties>
</file>