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BE" w:rsidRPr="00765BBE" w:rsidRDefault="00765BBE" w:rsidP="00765B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Times New Roman"/>
          <w:color w:val="202731"/>
          <w:sz w:val="30"/>
          <w:szCs w:val="30"/>
          <w:lang w:eastAsia="ru-RU"/>
        </w:rPr>
      </w:pPr>
      <w:r w:rsidRPr="00765BBE">
        <w:rPr>
          <w:rFonts w:ascii="Calibri" w:eastAsia="Times New Roman" w:hAnsi="Calibri" w:cs="Times New Roman"/>
          <w:color w:val="202731"/>
          <w:sz w:val="30"/>
          <w:szCs w:val="30"/>
          <w:lang w:eastAsia="ru-RU"/>
        </w:rPr>
        <w:t>Размещены критерии оценки итогового сочинения.</w:t>
      </w:r>
    </w:p>
    <w:p w:rsidR="00765BBE" w:rsidRPr="00765BBE" w:rsidRDefault="00765BBE" w:rsidP="00765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 </w:t>
      </w:r>
      <w:r w:rsidRPr="00765BBE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2014-2015 учебном году будет проводиться итоговое сочинение (изложение) в соответствии с Приказом Министерства образования и науки Российской Федерации «О внесении изменений в Порядок проведения государственной итоговой аттестации по образовательным программам среднего общего образования» № 923 от 5 августа 2014 г. (зарегистрирован Минюстом России 15 августа 2014 г., регистрационный № 33604). Данное решение принято с целью реализации Послания Президента Российской Федерации Федеральному Собранию Российской Федерации от 12 декабря 2013 г. во исполнение пунктов «б» и «в» перечня поручений Президента Российской Федерации по итогам заседания Совета при Президенте Российской Федерации по культуре и искусству от 17 ноября 2013 г. № 2699.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Сочинение позволит проверить широту кругозора, умение мыслить и доказывать свою позицию с опорой на самостоятельно выбранные произведения отечественной и мировой литературы.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Итоговое изложение вместо сочинения вправе писать только обучающиеся с ограниченными возможностями здоровья или дети-инвалиды и инвалиды.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Для выпускников 2015 года написание итогового сочинения (изложения) является обязательным этапом завершения среднего образования и рассматривается как допуск к государственной итоговой аттестации. Результатом итогового сочинения или изложения будет «зачет» или «незачет». К сдаче единого государственного экзамена (ЕГЭ) и государственного выпускного экзамена (ГВЭ) будут допускаться только выпускники, получившие «зачет».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«В этом году мы вместе с экспертами Совета по вопросам проведения итогового сочинения разработали более «мягкую» форму написания сочинения, без жестких оценочных градаций, – пояснил Министр образования и науки Российской Федерации Дмитрий Ливанов. – Введение нового выпускного испытания будет проходить из года в год поэтапно, на основе оценки результатов предыдущего года».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 желанию итоговое сочинение (изложение) могут писать и выпускники прошлых лет, чтобы представить его результаты в вузы.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Темы сочинений разрабатываются в закрытом режиме, но в рамках открытых тематических направлений, сформулированных Советом по вопросам проведения итогового сочинения в выпускных классах под председательством Натальи Солженицыной, президента Русского общественного фонда Александра Солженицына. Направления тем сочинения были опубликованы 29 августа 2014 года на официальном сайте </w:t>
      </w:r>
      <w:proofErr w:type="spellStart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Минобрнауки</w:t>
      </w:r>
      <w:proofErr w:type="spellEnd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России.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Экзаменационный комплект будет включать 5 тем сочинений из закрытого перечня (по одной теме на каждое общее тематическое направление).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Важно отметить </w:t>
      </w:r>
      <w:proofErr w:type="spellStart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литературоцентричность</w:t>
      </w:r>
      <w:proofErr w:type="spellEnd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итогового сочинения, </w:t>
      </w:r>
      <w:proofErr w:type="gramStart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обусловленную</w:t>
      </w:r>
      <w:proofErr w:type="gramEnd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традициями российской школы, в которой чтению и изучению художественной литературы всегда отводилось важное место. Опора на художественное произведение при написании сочинения подразумевает не просто ссылку на тот или иной художественный текст, но и обращение к нему на уровне аргументации, использования примеров, связанных с проблематикой и тематикой произведений, системой действующих лиц и т.д.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Писать итоговое сочинение (изложение) выпускники будут в первую среду декабря 2014 года в своих школах по темам (текстам), сформированным </w:t>
      </w:r>
      <w:proofErr w:type="spellStart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Рособрнадзором</w:t>
      </w:r>
      <w:proofErr w:type="spellEnd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по часовым поясам. В феврале и апреле-мае 2015 года будет предоставлена возможность повторно написать сочинение (изложение), если по уважительной причине выпускник не смог написать сочинение в основной срок или получил «незачет».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1 октября 2014 года на сайтах </w:t>
      </w:r>
      <w:proofErr w:type="spellStart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Минобрнауки</w:t>
      </w:r>
      <w:proofErr w:type="spellEnd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России и </w:t>
      </w:r>
      <w:proofErr w:type="spellStart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Рособрнадзора</w:t>
      </w:r>
      <w:proofErr w:type="spellEnd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размещены Критерии оценивания итогового сочинения для школ.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bookmarkStart w:id="0" w:name="_GoBack"/>
      <w:bookmarkEnd w:id="0"/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lastRenderedPageBreak/>
        <w:t xml:space="preserve">Они утверждены </w:t>
      </w:r>
      <w:proofErr w:type="spellStart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Рособрнадзором</w:t>
      </w:r>
      <w:proofErr w:type="spellEnd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после одобрения Совета по вопросам проведения итогового сочинения в выпускных классах.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Критерии прошли все необходимые этапы разработки, экспертизы и обсуждения. Была проведена их апробация в ряде субъектов Российской Федерации. 30 сентября завершилось общественно-профессиональное обсуждение проекта критериев, размещенного на сайте ФГБНУ «ФИПИ». Полученные замечания и предложения были рассмотрены на совещании при руководителе </w:t>
      </w:r>
      <w:proofErr w:type="spellStart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Рособрнадзора</w:t>
      </w:r>
      <w:proofErr w:type="spellEnd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Сергее Кравцове с участием представителей </w:t>
      </w:r>
      <w:proofErr w:type="spellStart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Минобрнауки</w:t>
      </w:r>
      <w:proofErr w:type="spellEnd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России, ФГБНУ «ФИПИ», ФГБУ «ФЦТ», министров образования Тверской и Калужской областей, специалистов ведущих вузов (МГУ им. М.В. Ломоносова, Высшей школы экономики, РУДН), членов Совета, разработчиков критериев.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Утвержденные критерии позволят оценить сочинение по пяти параметрам: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Соответствие теме;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Аргументация. Привлечение литературного материала;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Композиция и логика рассуждения;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Качество письменной речи;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Грамотность.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Время написания сочинения – 3 часа 55 минут.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Выпускнику разрешается пользоваться орфографическим словарём.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Для получения «зачета» необходимо иметь положительный результат по трем критериям (по критериям № 1 и № 2 – в обязательном порядке) и выполнить следующие условия: выдержать объем итогового сочинения (не менее 250 слов) и написать работу самостоятельно (сочинение не должно быть списано из какого-либо источника).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«Сочинение на литературном материале, которое будут писать выпускники уже в декабре этого года, – важный шаг на пути к возрождению отечественного гуманитарного школьного образования, без которого не мыслится жизнеспособность нашего общества,– подчеркнула Наталия Солженицына. – В сочинении должны проявиться не только итоги обучения в школе, но и личностная зрелость выпускника, способного рассуждать на жизненно важные темы с опорой на самостоятельно выбранные литературные произведения».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Профессор Сергей Зинин один из разработчиков критериев оценки сочинения, так прокомментировал суть решаемой задачи: «Сочинение, взявшее на себя функцию допуска к итоговой государственной аттестации, является формой</w:t>
      </w:r>
      <w:r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</w:t>
      </w: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«предъявления» себя, своих образовательных достижений обществу. Разработка методического обеспечения итогового сочинения ведется таким образом, чтобы избежать его «</w:t>
      </w:r>
      <w:proofErr w:type="spellStart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оказёнивания</w:t>
      </w:r>
      <w:proofErr w:type="spellEnd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»: критерии его оценивания, как и сами формулировки тем, не будут препятствовать возможности личностного самовыражения выпускника, свободному письменному высказыванию на выбранную им тему».</w:t>
      </w: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765BBE" w:rsidRPr="00765BBE" w:rsidRDefault="00765BBE" w:rsidP="00765BBE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Пресс-служба </w:t>
      </w:r>
      <w:proofErr w:type="spellStart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Минобрнауки</w:t>
      </w:r>
      <w:proofErr w:type="spellEnd"/>
      <w:r w:rsidRPr="00765B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России </w:t>
      </w:r>
    </w:p>
    <w:p w:rsidR="000D6322" w:rsidRDefault="000D6322"/>
    <w:sectPr w:rsidR="000D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BE"/>
    <w:rsid w:val="000D6322"/>
    <w:rsid w:val="00690B13"/>
    <w:rsid w:val="0076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6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5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44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53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4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86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7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3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40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80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66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458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45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0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65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772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671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701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434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978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5030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1471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60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486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3605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5899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349327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8653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1894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6235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44579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2014-10-02T11:42:00Z</cp:lastPrinted>
  <dcterms:created xsi:type="dcterms:W3CDTF">2014-10-02T11:32:00Z</dcterms:created>
  <dcterms:modified xsi:type="dcterms:W3CDTF">2014-10-02T11:43:00Z</dcterms:modified>
</cp:coreProperties>
</file>